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4BDCF6" w14:textId="77777777" w:rsidR="00CE2CE7" w:rsidRPr="00B36934" w:rsidRDefault="00CE2CE7" w:rsidP="00CE2CE7">
      <w:pPr>
        <w:jc w:val="right"/>
        <w:rPr>
          <w:rFonts w:cs="Arial"/>
          <w:b/>
          <w:sz w:val="20"/>
        </w:rPr>
      </w:pPr>
      <w:r w:rsidRPr="00B36934">
        <w:rPr>
          <w:rFonts w:cs="Arial"/>
          <w:b/>
          <w:sz w:val="20"/>
        </w:rPr>
        <w:t>Priloga 2</w:t>
      </w:r>
    </w:p>
    <w:p w14:paraId="6B6893C5" w14:textId="77777777" w:rsidR="00CE2CE7" w:rsidRPr="00B36934" w:rsidRDefault="00CE2CE7" w:rsidP="00CE2CE7">
      <w:pPr>
        <w:jc w:val="center"/>
        <w:rPr>
          <w:rFonts w:cs="Arial"/>
          <w:b/>
          <w:sz w:val="20"/>
        </w:rPr>
      </w:pPr>
      <w:r w:rsidRPr="00B36934">
        <w:rPr>
          <w:rFonts w:cs="Arial"/>
          <w:b/>
          <w:sz w:val="20"/>
        </w:rPr>
        <w:t>MENIČNA IZJAVA IZDAJATELJA MENICE</w:t>
      </w:r>
    </w:p>
    <w:p w14:paraId="25F9D492" w14:textId="77777777" w:rsidR="00CE2CE7" w:rsidRPr="00B36934" w:rsidRDefault="00CE2CE7" w:rsidP="00CE2CE7">
      <w:pPr>
        <w:jc w:val="center"/>
        <w:rPr>
          <w:rFonts w:cs="Arial"/>
          <w:b/>
          <w:sz w:val="20"/>
        </w:rPr>
      </w:pPr>
      <w:r w:rsidRPr="00B36934">
        <w:rPr>
          <w:rFonts w:cs="Arial"/>
          <w:b/>
          <w:sz w:val="20"/>
        </w:rPr>
        <w:t>ZA DOBRO IZVEDBO POGODBENIH OBVEZNOSTI</w:t>
      </w:r>
    </w:p>
    <w:p w14:paraId="7C5C9D02" w14:textId="77777777" w:rsidR="00CE2CE7" w:rsidRDefault="00CE2CE7" w:rsidP="00CE2CE7">
      <w:pPr>
        <w:jc w:val="center"/>
        <w:rPr>
          <w:rFonts w:cs="Arial"/>
          <w:b/>
          <w:sz w:val="20"/>
        </w:rPr>
      </w:pPr>
      <w:r w:rsidRPr="00B36934">
        <w:rPr>
          <w:rFonts w:cs="Arial"/>
          <w:b/>
          <w:sz w:val="20"/>
        </w:rPr>
        <w:t>IN POOBLASTILO ZA IZPOLNITEV MENICE IN UNOVČENJE</w:t>
      </w:r>
    </w:p>
    <w:p w14:paraId="080049DF" w14:textId="77777777" w:rsidR="00034C02" w:rsidRPr="00034C02" w:rsidRDefault="00034C02" w:rsidP="00034C02">
      <w:pPr>
        <w:jc w:val="left"/>
        <w:rPr>
          <w:rFonts w:cs="Arial"/>
          <w:b/>
          <w:sz w:val="8"/>
          <w:szCs w:val="8"/>
        </w:rPr>
      </w:pPr>
      <w:r w:rsidRPr="00034C02">
        <w:rPr>
          <w:rFonts w:cs="Arial"/>
          <w:b/>
          <w:sz w:val="8"/>
          <w:szCs w:val="8"/>
        </w:rPr>
        <w:t xml:space="preserve">                         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97"/>
        <w:gridCol w:w="6798"/>
      </w:tblGrid>
      <w:tr w:rsidR="00447B2D" w14:paraId="2B5E6600" w14:textId="77777777" w:rsidTr="00D127E3">
        <w:trPr>
          <w:trHeight w:hRule="exact" w:val="284"/>
        </w:trPr>
        <w:tc>
          <w:tcPr>
            <w:tcW w:w="3397" w:type="dxa"/>
          </w:tcPr>
          <w:p w14:paraId="45D7E216" w14:textId="77777777" w:rsidR="00447B2D" w:rsidRDefault="00447B2D" w:rsidP="00CE2CE7">
            <w:pPr>
              <w:spacing w:line="480" w:lineRule="auto"/>
              <w:rPr>
                <w:rFonts w:cs="Arial"/>
                <w:sz w:val="20"/>
              </w:rPr>
            </w:pPr>
            <w:r w:rsidRPr="00B36934">
              <w:rPr>
                <w:rFonts w:cs="Arial"/>
                <w:sz w:val="20"/>
              </w:rPr>
              <w:t>Izvajalec – izdajatelj menice (naziv):</w:t>
            </w:r>
          </w:p>
        </w:tc>
        <w:tc>
          <w:tcPr>
            <w:tcW w:w="6798" w:type="dxa"/>
            <w:shd w:val="clear" w:color="auto" w:fill="E2EFD9" w:themeFill="accent6" w:themeFillTint="33"/>
          </w:tcPr>
          <w:p w14:paraId="06093C63" w14:textId="77777777" w:rsidR="00447B2D" w:rsidRPr="00B36934" w:rsidRDefault="00447B2D" w:rsidP="00CE2CE7">
            <w:pPr>
              <w:spacing w:line="480" w:lineRule="auto"/>
              <w:rPr>
                <w:rFonts w:cs="Arial"/>
                <w:sz w:val="20"/>
              </w:rPr>
            </w:pPr>
          </w:p>
        </w:tc>
      </w:tr>
    </w:tbl>
    <w:p w14:paraId="5F7BE524" w14:textId="77777777" w:rsidR="00CE2CE7" w:rsidRPr="00447B2D" w:rsidRDefault="00CE2CE7" w:rsidP="00CE2CE7">
      <w:pPr>
        <w:rPr>
          <w:rFonts w:cs="Arial"/>
          <w:sz w:val="16"/>
          <w:szCs w:val="16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83"/>
        <w:gridCol w:w="9312"/>
      </w:tblGrid>
      <w:tr w:rsidR="00447B2D" w14:paraId="34327380" w14:textId="77777777" w:rsidTr="00D127E3">
        <w:trPr>
          <w:trHeight w:hRule="exact" w:val="284"/>
        </w:trPr>
        <w:tc>
          <w:tcPr>
            <w:tcW w:w="846" w:type="dxa"/>
          </w:tcPr>
          <w:p w14:paraId="2F12796F" w14:textId="77777777" w:rsidR="00447B2D" w:rsidRDefault="00D127E3" w:rsidP="00CE2CE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</w:t>
            </w:r>
            <w:r w:rsidR="00447B2D" w:rsidRPr="00B36934">
              <w:rPr>
                <w:rFonts w:cs="Arial"/>
                <w:sz w:val="20"/>
              </w:rPr>
              <w:t>aslov:</w:t>
            </w:r>
          </w:p>
        </w:tc>
        <w:tc>
          <w:tcPr>
            <w:tcW w:w="9349" w:type="dxa"/>
            <w:shd w:val="clear" w:color="auto" w:fill="E2EFD9" w:themeFill="accent6" w:themeFillTint="33"/>
          </w:tcPr>
          <w:p w14:paraId="72C96B9E" w14:textId="77777777" w:rsidR="00447B2D" w:rsidRDefault="00447B2D" w:rsidP="00CE2CE7">
            <w:pPr>
              <w:rPr>
                <w:rFonts w:cs="Arial"/>
                <w:sz w:val="20"/>
              </w:rPr>
            </w:pPr>
          </w:p>
        </w:tc>
      </w:tr>
    </w:tbl>
    <w:p w14:paraId="0E85CCF2" w14:textId="77777777" w:rsidR="00CE2CE7" w:rsidRPr="00B36934" w:rsidRDefault="00CE2CE7" w:rsidP="00CE2CE7">
      <w:pPr>
        <w:rPr>
          <w:rFonts w:cs="Arial"/>
          <w:sz w:val="16"/>
          <w:szCs w:val="16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4267"/>
        <w:gridCol w:w="1970"/>
        <w:gridCol w:w="1836"/>
      </w:tblGrid>
      <w:tr w:rsidR="009C39B7" w:rsidRPr="00682565" w14:paraId="3C43A9EB" w14:textId="77777777" w:rsidTr="00D127E3">
        <w:trPr>
          <w:trHeight w:hRule="exact" w:val="284"/>
        </w:trPr>
        <w:tc>
          <w:tcPr>
            <w:tcW w:w="6389" w:type="dxa"/>
            <w:gridSpan w:val="3"/>
          </w:tcPr>
          <w:p w14:paraId="3E14126B" w14:textId="77777777" w:rsidR="009C39B7" w:rsidRPr="00682565" w:rsidRDefault="009C39B7" w:rsidP="00952E06">
            <w:pPr>
              <w:rPr>
                <w:rFonts w:cs="Arial"/>
                <w:sz w:val="20"/>
              </w:rPr>
            </w:pPr>
            <w:r w:rsidRPr="00682565">
              <w:rPr>
                <w:rFonts w:cs="Arial"/>
                <w:sz w:val="20"/>
              </w:rPr>
              <w:t xml:space="preserve">Za zavarovanje dobre izvedbe pogodbenih obveznosti po pogodbi št. </w:t>
            </w:r>
          </w:p>
          <w:p w14:paraId="231356AF" w14:textId="77777777" w:rsidR="009C39B7" w:rsidRPr="00682565" w:rsidRDefault="009C39B7" w:rsidP="00952E06">
            <w:pPr>
              <w:rPr>
                <w:rFonts w:cs="Arial"/>
                <w:sz w:val="20"/>
              </w:rPr>
            </w:pPr>
          </w:p>
        </w:tc>
        <w:tc>
          <w:tcPr>
            <w:tcW w:w="3806" w:type="dxa"/>
            <w:gridSpan w:val="2"/>
            <w:shd w:val="clear" w:color="auto" w:fill="E2EFD9" w:themeFill="accent6" w:themeFillTint="33"/>
          </w:tcPr>
          <w:p w14:paraId="37F139D0" w14:textId="77777777" w:rsidR="009C39B7" w:rsidRPr="00682565" w:rsidRDefault="009C39B7" w:rsidP="00952E06">
            <w:pPr>
              <w:rPr>
                <w:rFonts w:cs="Arial"/>
                <w:sz w:val="20"/>
              </w:rPr>
            </w:pPr>
          </w:p>
        </w:tc>
      </w:tr>
      <w:tr w:rsidR="009C39B7" w:rsidRPr="00447B2D" w14:paraId="0613AAF2" w14:textId="77777777" w:rsidTr="00D127E3">
        <w:trPr>
          <w:trHeight w:hRule="exact" w:val="284"/>
        </w:trPr>
        <w:tc>
          <w:tcPr>
            <w:tcW w:w="704" w:type="dxa"/>
          </w:tcPr>
          <w:p w14:paraId="0ADA6F8C" w14:textId="77777777" w:rsidR="009C39B7" w:rsidRPr="00447B2D" w:rsidRDefault="009C39B7" w:rsidP="00952E06">
            <w:pPr>
              <w:rPr>
                <w:rFonts w:cs="Arial"/>
                <w:sz w:val="20"/>
              </w:rPr>
            </w:pPr>
            <w:r w:rsidRPr="00447B2D">
              <w:rPr>
                <w:rFonts w:cs="Arial"/>
                <w:sz w:val="20"/>
              </w:rPr>
              <w:t>z dne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8F5F2CC" w14:textId="77777777" w:rsidR="009C39B7" w:rsidRPr="00447B2D" w:rsidRDefault="009C39B7" w:rsidP="00952E0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6237" w:type="dxa"/>
            <w:gridSpan w:val="2"/>
          </w:tcPr>
          <w:p w14:paraId="0E706B02" w14:textId="77777777" w:rsidR="009C39B7" w:rsidRPr="00447B2D" w:rsidRDefault="009C39B7" w:rsidP="00952E06">
            <w:pPr>
              <w:rPr>
                <w:rFonts w:cs="Arial"/>
                <w:sz w:val="20"/>
              </w:rPr>
            </w:pPr>
            <w:r w:rsidRPr="00447B2D">
              <w:rPr>
                <w:rFonts w:cs="Arial"/>
                <w:sz w:val="20"/>
              </w:rPr>
              <w:t>sklenjene na podlagi izvedenega javnega naročila z oznako naročila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09C5D89D" w14:textId="77777777" w:rsidR="009C39B7" w:rsidRPr="00447B2D" w:rsidRDefault="009C39B7" w:rsidP="00952E06">
            <w:pPr>
              <w:rPr>
                <w:rFonts w:cs="Arial"/>
                <w:sz w:val="20"/>
              </w:rPr>
            </w:pPr>
          </w:p>
        </w:tc>
      </w:tr>
      <w:tr w:rsidR="009C39B7" w:rsidRPr="00447B2D" w14:paraId="50E36BAE" w14:textId="77777777" w:rsidTr="00D127E3">
        <w:trPr>
          <w:trHeight w:val="487"/>
        </w:trPr>
        <w:tc>
          <w:tcPr>
            <w:tcW w:w="2122" w:type="dxa"/>
            <w:gridSpan w:val="2"/>
            <w:vAlign w:val="center"/>
          </w:tcPr>
          <w:p w14:paraId="3B91CA53" w14:textId="77777777" w:rsidR="009C39B7" w:rsidRPr="00447B2D" w:rsidRDefault="009C39B7" w:rsidP="00447B2D">
            <w:pPr>
              <w:jc w:val="center"/>
              <w:rPr>
                <w:rFonts w:cs="Arial"/>
                <w:sz w:val="20"/>
              </w:rPr>
            </w:pPr>
            <w:r w:rsidRPr="00447B2D">
              <w:rPr>
                <w:rFonts w:cs="Arial"/>
                <w:sz w:val="20"/>
              </w:rPr>
              <w:t>in katere predmet je:</w:t>
            </w:r>
          </w:p>
        </w:tc>
        <w:tc>
          <w:tcPr>
            <w:tcW w:w="8073" w:type="dxa"/>
            <w:gridSpan w:val="3"/>
            <w:shd w:val="clear" w:color="auto" w:fill="E2EFD9" w:themeFill="accent6" w:themeFillTint="33"/>
            <w:vAlign w:val="center"/>
          </w:tcPr>
          <w:p w14:paraId="630BA5C5" w14:textId="77777777" w:rsidR="009C39B7" w:rsidRPr="00447B2D" w:rsidRDefault="009C39B7" w:rsidP="00952E06">
            <w:pPr>
              <w:rPr>
                <w:rFonts w:cs="Arial"/>
                <w:sz w:val="20"/>
              </w:rPr>
            </w:pPr>
          </w:p>
        </w:tc>
      </w:tr>
    </w:tbl>
    <w:p w14:paraId="3FA6C861" w14:textId="60776A47" w:rsidR="009C39B7" w:rsidRPr="00447B2D" w:rsidRDefault="009C39B7" w:rsidP="00A50F62">
      <w:pPr>
        <w:pStyle w:val="Brezrazmikov"/>
        <w:rPr>
          <w:sz w:val="20"/>
        </w:rPr>
      </w:pPr>
      <w:r w:rsidRPr="00447B2D">
        <w:rPr>
          <w:sz w:val="20"/>
        </w:rPr>
        <w:t xml:space="preserve">izročamo naročniku: </w:t>
      </w:r>
      <w:r w:rsidRPr="00447B2D">
        <w:rPr>
          <w:iCs/>
          <w:sz w:val="20"/>
        </w:rPr>
        <w:t>Nacionalnemu laboratoriju za zdravje, okolje in hrano, Prvomajska ulica 1, Maribor</w:t>
      </w:r>
      <w:r w:rsidRPr="00447B2D">
        <w:rPr>
          <w:sz w:val="20"/>
        </w:rPr>
        <w:t xml:space="preserve"> (to je upravičencu te menice), bianco podpisan</w:t>
      </w:r>
      <w:r w:rsidR="008614AD">
        <w:rPr>
          <w:sz w:val="20"/>
        </w:rPr>
        <w:t>o</w:t>
      </w:r>
      <w:r w:rsidRPr="00447B2D">
        <w:rPr>
          <w:sz w:val="20"/>
        </w:rPr>
        <w:t xml:space="preserve"> menico z veljavnostjo še 30 dni po izteku veljavnosti pogodbe.</w:t>
      </w:r>
    </w:p>
    <w:p w14:paraId="7C6206BA" w14:textId="77777777" w:rsidR="00CE2CE7" w:rsidRPr="00447B2D" w:rsidRDefault="00CE2CE7" w:rsidP="00447B2D">
      <w:pPr>
        <w:pStyle w:val="Brezrazmikov"/>
        <w:rPr>
          <w:sz w:val="16"/>
          <w:szCs w:val="16"/>
        </w:rPr>
      </w:pPr>
    </w:p>
    <w:p w14:paraId="57A91770" w14:textId="77777777" w:rsidR="00CE2CE7" w:rsidRPr="00447B2D" w:rsidRDefault="00CE2CE7" w:rsidP="00447B2D">
      <w:pPr>
        <w:pStyle w:val="Brezrazmikov"/>
        <w:rPr>
          <w:sz w:val="20"/>
        </w:rPr>
      </w:pPr>
      <w:r w:rsidRPr="00447B2D">
        <w:rPr>
          <w:sz w:val="20"/>
        </w:rPr>
        <w:t>Menica je podpisana s strani zakonitega zastopnika / zakonitih zastopnikov ponudnika: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CE2CE7" w14:paraId="38AFBDF3" w14:textId="77777777" w:rsidTr="00CE2CE7">
        <w:trPr>
          <w:trHeight w:hRule="exact" w:val="284"/>
        </w:trPr>
        <w:tc>
          <w:tcPr>
            <w:tcW w:w="3398" w:type="dxa"/>
          </w:tcPr>
          <w:p w14:paraId="0CF505EC" w14:textId="77777777" w:rsidR="00CE2CE7" w:rsidRDefault="00CE2CE7" w:rsidP="00CE2CE7">
            <w:pPr>
              <w:spacing w:line="48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Ime in </w:t>
            </w:r>
            <w:r w:rsidRPr="00B36934">
              <w:rPr>
                <w:rFonts w:cs="Arial"/>
                <w:sz w:val="20"/>
              </w:rPr>
              <w:t xml:space="preserve">priimek </w:t>
            </w:r>
          </w:p>
        </w:tc>
        <w:tc>
          <w:tcPr>
            <w:tcW w:w="3398" w:type="dxa"/>
          </w:tcPr>
          <w:p w14:paraId="2EF0E73B" w14:textId="77777777" w:rsidR="00CE2CE7" w:rsidRDefault="00CE2CE7" w:rsidP="00CE2CE7">
            <w:pPr>
              <w:spacing w:line="48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Funkcija</w:t>
            </w:r>
          </w:p>
        </w:tc>
        <w:tc>
          <w:tcPr>
            <w:tcW w:w="3399" w:type="dxa"/>
          </w:tcPr>
          <w:p w14:paraId="6AE39A9F" w14:textId="77777777" w:rsidR="00CE2CE7" w:rsidRDefault="00CE2CE7" w:rsidP="00CE2CE7">
            <w:pPr>
              <w:spacing w:line="48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</w:t>
            </w:r>
            <w:r w:rsidRPr="00B36934">
              <w:rPr>
                <w:rFonts w:cs="Arial"/>
                <w:sz w:val="20"/>
              </w:rPr>
              <w:t>odpis</w:t>
            </w:r>
          </w:p>
        </w:tc>
      </w:tr>
      <w:tr w:rsidR="00CE2CE7" w14:paraId="3DA149DE" w14:textId="77777777" w:rsidTr="00D127E3">
        <w:tc>
          <w:tcPr>
            <w:tcW w:w="3398" w:type="dxa"/>
            <w:shd w:val="clear" w:color="auto" w:fill="E2EFD9" w:themeFill="accent6" w:themeFillTint="33"/>
          </w:tcPr>
          <w:p w14:paraId="4916D43D" w14:textId="77777777" w:rsidR="00CE2CE7" w:rsidRDefault="00CE2CE7" w:rsidP="00CE2CE7">
            <w:pPr>
              <w:spacing w:line="480" w:lineRule="auto"/>
              <w:rPr>
                <w:rFonts w:cs="Arial"/>
                <w:sz w:val="20"/>
              </w:rPr>
            </w:pPr>
          </w:p>
        </w:tc>
        <w:tc>
          <w:tcPr>
            <w:tcW w:w="3398" w:type="dxa"/>
            <w:shd w:val="clear" w:color="auto" w:fill="E2EFD9" w:themeFill="accent6" w:themeFillTint="33"/>
          </w:tcPr>
          <w:p w14:paraId="0BD91483" w14:textId="77777777" w:rsidR="00CE2CE7" w:rsidRDefault="00CE2CE7" w:rsidP="00CE2CE7">
            <w:pPr>
              <w:spacing w:line="480" w:lineRule="auto"/>
              <w:rPr>
                <w:rFonts w:cs="Arial"/>
                <w:sz w:val="20"/>
              </w:rPr>
            </w:pPr>
          </w:p>
        </w:tc>
        <w:tc>
          <w:tcPr>
            <w:tcW w:w="3399" w:type="dxa"/>
            <w:shd w:val="clear" w:color="auto" w:fill="E2EFD9" w:themeFill="accent6" w:themeFillTint="33"/>
          </w:tcPr>
          <w:p w14:paraId="21F48BBB" w14:textId="77777777" w:rsidR="00CE2CE7" w:rsidRDefault="00CE2CE7" w:rsidP="00CE2CE7">
            <w:pPr>
              <w:spacing w:line="480" w:lineRule="auto"/>
              <w:rPr>
                <w:rFonts w:cs="Arial"/>
                <w:sz w:val="20"/>
              </w:rPr>
            </w:pPr>
          </w:p>
        </w:tc>
      </w:tr>
      <w:tr w:rsidR="00CE2CE7" w14:paraId="70AF6023" w14:textId="77777777" w:rsidTr="00D127E3">
        <w:tc>
          <w:tcPr>
            <w:tcW w:w="3398" w:type="dxa"/>
            <w:shd w:val="clear" w:color="auto" w:fill="E2EFD9" w:themeFill="accent6" w:themeFillTint="33"/>
          </w:tcPr>
          <w:p w14:paraId="6F9BA7AE" w14:textId="77777777" w:rsidR="00CE2CE7" w:rsidRDefault="00CE2CE7" w:rsidP="00CE2CE7">
            <w:pPr>
              <w:spacing w:line="480" w:lineRule="auto"/>
              <w:rPr>
                <w:rFonts w:cs="Arial"/>
                <w:sz w:val="20"/>
              </w:rPr>
            </w:pPr>
          </w:p>
        </w:tc>
        <w:tc>
          <w:tcPr>
            <w:tcW w:w="3398" w:type="dxa"/>
            <w:shd w:val="clear" w:color="auto" w:fill="E2EFD9" w:themeFill="accent6" w:themeFillTint="33"/>
          </w:tcPr>
          <w:p w14:paraId="417CBCD7" w14:textId="77777777" w:rsidR="00CE2CE7" w:rsidRDefault="00CE2CE7" w:rsidP="00CE2CE7">
            <w:pPr>
              <w:spacing w:line="480" w:lineRule="auto"/>
              <w:rPr>
                <w:rFonts w:cs="Arial"/>
                <w:sz w:val="20"/>
              </w:rPr>
            </w:pPr>
          </w:p>
        </w:tc>
        <w:tc>
          <w:tcPr>
            <w:tcW w:w="3399" w:type="dxa"/>
            <w:shd w:val="clear" w:color="auto" w:fill="E2EFD9" w:themeFill="accent6" w:themeFillTint="33"/>
          </w:tcPr>
          <w:p w14:paraId="69655D0B" w14:textId="77777777" w:rsidR="00CE2CE7" w:rsidRDefault="00CE2CE7" w:rsidP="00CE2CE7">
            <w:pPr>
              <w:spacing w:line="480" w:lineRule="auto"/>
              <w:rPr>
                <w:rFonts w:cs="Arial"/>
                <w:sz w:val="20"/>
              </w:rPr>
            </w:pPr>
          </w:p>
        </w:tc>
      </w:tr>
    </w:tbl>
    <w:p w14:paraId="13080332" w14:textId="77777777" w:rsidR="00CE2CE7" w:rsidRPr="009F6677" w:rsidRDefault="00CE2CE7" w:rsidP="00CE2CE7">
      <w:pPr>
        <w:suppressAutoHyphens/>
        <w:rPr>
          <w:rFonts w:cs="Arial"/>
          <w:sz w:val="16"/>
          <w:szCs w:val="16"/>
        </w:rPr>
      </w:pPr>
    </w:p>
    <w:p w14:paraId="356F5EF8" w14:textId="77777777" w:rsidR="00CE2CE7" w:rsidRPr="00B36934" w:rsidRDefault="00CE2CE7" w:rsidP="00CE2CE7">
      <w:pPr>
        <w:rPr>
          <w:rFonts w:cs="Arial"/>
          <w:b/>
          <w:sz w:val="20"/>
        </w:rPr>
      </w:pPr>
      <w:r w:rsidRPr="00B36934">
        <w:rPr>
          <w:rFonts w:cs="Arial"/>
          <w:b/>
          <w:sz w:val="20"/>
        </w:rPr>
        <w:t>Podpisnik/a menice je/sta pooblaščen/a za podpis menice.</w:t>
      </w:r>
    </w:p>
    <w:p w14:paraId="0C9B26B7" w14:textId="77777777" w:rsidR="00CE2CE7" w:rsidRPr="009F6677" w:rsidRDefault="00CE2CE7" w:rsidP="00CE2CE7">
      <w:pPr>
        <w:rPr>
          <w:rFonts w:cs="Arial"/>
          <w:sz w:val="16"/>
          <w:szCs w:val="16"/>
        </w:rPr>
      </w:pPr>
    </w:p>
    <w:p w14:paraId="3728ED0F" w14:textId="77777777" w:rsidR="00CE2CE7" w:rsidRPr="00306168" w:rsidRDefault="00CE2CE7" w:rsidP="00CE2CE7">
      <w:pPr>
        <w:rPr>
          <w:rFonts w:cs="Arial"/>
          <w:sz w:val="20"/>
        </w:rPr>
      </w:pPr>
      <w:r w:rsidRPr="00306168">
        <w:rPr>
          <w:rFonts w:cs="Arial"/>
          <w:sz w:val="20"/>
        </w:rPr>
        <w:t xml:space="preserve">S to izjavo pooblaščamo naročnika: </w:t>
      </w:r>
      <w:r w:rsidRPr="00306168">
        <w:rPr>
          <w:rFonts w:cs="Arial"/>
          <w:iCs/>
          <w:sz w:val="20"/>
        </w:rPr>
        <w:t>Nacionalni laboratorij za zdravje, okolje in hrano, Prvomajska ulica 1, 2000 Maribor</w:t>
      </w:r>
      <w:r w:rsidRPr="00306168">
        <w:rPr>
          <w:rFonts w:cs="Arial"/>
          <w:sz w:val="20"/>
        </w:rPr>
        <w:t xml:space="preserve">, ki </w:t>
      </w:r>
      <w:r w:rsidR="003E6EB9">
        <w:rPr>
          <w:rFonts w:cs="Arial"/>
          <w:sz w:val="20"/>
        </w:rPr>
        <w:t>ga</w:t>
      </w:r>
      <w:r w:rsidRPr="00306168">
        <w:rPr>
          <w:rFonts w:cs="Arial"/>
          <w:sz w:val="20"/>
        </w:rPr>
        <w:t xml:space="preserve"> zastopa direktorica </w:t>
      </w:r>
      <w:r w:rsidR="00306168" w:rsidRPr="00306168">
        <w:rPr>
          <w:rFonts w:cs="Arial"/>
          <w:sz w:val="20"/>
        </w:rPr>
        <w:t>mag. Tjaša Žohar Čretnik, dr. med., spec</w:t>
      </w:r>
      <w:r w:rsidRPr="00306168">
        <w:rPr>
          <w:rFonts w:cs="Arial"/>
          <w:sz w:val="20"/>
        </w:rPr>
        <w:t xml:space="preserve">., da izpolni menico ter jo uporabi skladno z namenom, zaradi katerega je bila izdana (zavarovanje dobre izvedbe pogodbenih obveznosti). </w:t>
      </w:r>
    </w:p>
    <w:p w14:paraId="381B233A" w14:textId="77777777" w:rsidR="00CE2CE7" w:rsidRPr="009F6677" w:rsidRDefault="00CE2CE7" w:rsidP="00CE2CE7">
      <w:pPr>
        <w:rPr>
          <w:rFonts w:cs="Arial"/>
          <w:sz w:val="16"/>
          <w:szCs w:val="16"/>
        </w:rPr>
      </w:pPr>
    </w:p>
    <w:p w14:paraId="04234C8E" w14:textId="77777777" w:rsidR="00CE2CE7" w:rsidRPr="00B36934" w:rsidRDefault="00CE2CE7" w:rsidP="00CE2CE7">
      <w:pPr>
        <w:spacing w:line="360" w:lineRule="auto"/>
        <w:rPr>
          <w:rFonts w:cs="Arial"/>
          <w:sz w:val="20"/>
        </w:rPr>
      </w:pPr>
      <w:r w:rsidRPr="00B36934">
        <w:rPr>
          <w:rFonts w:cs="Arial"/>
          <w:sz w:val="20"/>
        </w:rPr>
        <w:t>Naročnika pooblaščamo, da v primeru:</w:t>
      </w:r>
    </w:p>
    <w:p w14:paraId="593C86F3" w14:textId="77777777" w:rsidR="00CE2CE7" w:rsidRPr="00B36934" w:rsidRDefault="00CE2CE7" w:rsidP="00CE2CE7">
      <w:pPr>
        <w:numPr>
          <w:ilvl w:val="0"/>
          <w:numId w:val="1"/>
        </w:numPr>
        <w:spacing w:line="360" w:lineRule="auto"/>
        <w:rPr>
          <w:rFonts w:eastAsia="Arial Unicode MS" w:cs="Arial"/>
          <w:sz w:val="20"/>
        </w:rPr>
      </w:pPr>
      <w:r w:rsidRPr="00B36934">
        <w:rPr>
          <w:rFonts w:eastAsia="Arial Unicode MS" w:cs="Arial"/>
          <w:sz w:val="20"/>
        </w:rPr>
        <w:t>če se bo izkazalo,</w:t>
      </w:r>
      <w:r w:rsidRPr="00B36934">
        <w:rPr>
          <w:rFonts w:eastAsia="Calibri" w:cs="Arial"/>
          <w:sz w:val="20"/>
          <w:lang w:eastAsia="en-US"/>
        </w:rPr>
        <w:t xml:space="preserve"> da kot </w:t>
      </w:r>
      <w:r w:rsidRPr="00B36934">
        <w:rPr>
          <w:rFonts w:cs="Arial"/>
          <w:sz w:val="20"/>
        </w:rPr>
        <w:t xml:space="preserve">prodajalec </w:t>
      </w:r>
      <w:r w:rsidRPr="00B36934">
        <w:rPr>
          <w:rFonts w:eastAsia="Calibri" w:cs="Arial"/>
          <w:sz w:val="20"/>
        </w:rPr>
        <w:t>ne bomo</w:t>
      </w:r>
      <w:r w:rsidRPr="00B36934">
        <w:rPr>
          <w:rFonts w:eastAsia="Calibri" w:cs="Arial"/>
          <w:spacing w:val="22"/>
          <w:sz w:val="20"/>
        </w:rPr>
        <w:t xml:space="preserve"> </w:t>
      </w:r>
      <w:r w:rsidRPr="00B36934">
        <w:rPr>
          <w:rFonts w:eastAsia="Calibri" w:cs="Arial"/>
          <w:spacing w:val="-1"/>
          <w:sz w:val="20"/>
        </w:rPr>
        <w:t>opravili posla</w:t>
      </w:r>
      <w:r w:rsidRPr="00B36934">
        <w:rPr>
          <w:rFonts w:eastAsia="Calibri" w:cs="Arial"/>
          <w:spacing w:val="22"/>
          <w:sz w:val="20"/>
        </w:rPr>
        <w:t xml:space="preserve"> </w:t>
      </w:r>
      <w:r w:rsidRPr="00B36934">
        <w:rPr>
          <w:rFonts w:eastAsia="Calibri" w:cs="Arial"/>
          <w:sz w:val="20"/>
        </w:rPr>
        <w:t>v</w:t>
      </w:r>
      <w:r w:rsidRPr="00B36934">
        <w:rPr>
          <w:rFonts w:eastAsia="Calibri" w:cs="Arial"/>
          <w:spacing w:val="22"/>
          <w:sz w:val="20"/>
        </w:rPr>
        <w:t xml:space="preserve"> </w:t>
      </w:r>
      <w:r w:rsidRPr="00B36934">
        <w:rPr>
          <w:rFonts w:eastAsia="Calibri" w:cs="Arial"/>
          <w:spacing w:val="-5"/>
          <w:sz w:val="20"/>
        </w:rPr>
        <w:t>s</w:t>
      </w:r>
      <w:r w:rsidRPr="00B36934">
        <w:rPr>
          <w:rFonts w:eastAsia="Calibri" w:cs="Arial"/>
          <w:sz w:val="20"/>
        </w:rPr>
        <w:t>k</w:t>
      </w:r>
      <w:r w:rsidRPr="00B36934">
        <w:rPr>
          <w:rFonts w:eastAsia="Calibri" w:cs="Arial"/>
          <w:spacing w:val="2"/>
          <w:sz w:val="20"/>
        </w:rPr>
        <w:t>l</w:t>
      </w:r>
      <w:r w:rsidRPr="00B36934">
        <w:rPr>
          <w:rFonts w:eastAsia="Calibri" w:cs="Arial"/>
          <w:sz w:val="20"/>
        </w:rPr>
        <w:t>adu</w:t>
      </w:r>
      <w:r w:rsidRPr="00B36934">
        <w:rPr>
          <w:rFonts w:eastAsia="Calibri" w:cs="Arial"/>
          <w:spacing w:val="22"/>
          <w:sz w:val="20"/>
        </w:rPr>
        <w:t xml:space="preserve"> </w:t>
      </w:r>
      <w:r w:rsidRPr="00B36934">
        <w:rPr>
          <w:rFonts w:eastAsia="Calibri" w:cs="Arial"/>
          <w:sz w:val="20"/>
        </w:rPr>
        <w:t xml:space="preserve">s pogodbo, </w:t>
      </w:r>
      <w:r w:rsidRPr="00B36934">
        <w:rPr>
          <w:rFonts w:cs="Arial"/>
          <w:sz w:val="20"/>
        </w:rPr>
        <w:t>oziroma,</w:t>
      </w:r>
      <w:r w:rsidRPr="00B36934">
        <w:rPr>
          <w:rFonts w:eastAsia="Calibri" w:cs="Arial"/>
          <w:spacing w:val="-2"/>
          <w:sz w:val="20"/>
        </w:rPr>
        <w:t xml:space="preserve"> </w:t>
      </w:r>
    </w:p>
    <w:p w14:paraId="02120E4B" w14:textId="77777777" w:rsidR="00CE2CE7" w:rsidRPr="00B36934" w:rsidRDefault="00CE2CE7" w:rsidP="00CE2CE7">
      <w:pPr>
        <w:numPr>
          <w:ilvl w:val="0"/>
          <w:numId w:val="1"/>
        </w:numPr>
        <w:spacing w:line="360" w:lineRule="auto"/>
        <w:rPr>
          <w:rFonts w:eastAsia="Arial Unicode MS" w:cs="Arial"/>
          <w:sz w:val="20"/>
        </w:rPr>
      </w:pPr>
      <w:r w:rsidRPr="00B36934">
        <w:rPr>
          <w:rFonts w:eastAsia="Calibri" w:cs="Arial"/>
          <w:spacing w:val="-2"/>
          <w:sz w:val="20"/>
        </w:rPr>
        <w:t>č</w:t>
      </w:r>
      <w:r w:rsidRPr="00B36934">
        <w:rPr>
          <w:rFonts w:eastAsia="Calibri" w:cs="Arial"/>
          <w:sz w:val="20"/>
        </w:rPr>
        <w:t>e</w:t>
      </w:r>
      <w:r w:rsidRPr="00B36934">
        <w:rPr>
          <w:rFonts w:eastAsia="Calibri" w:cs="Arial"/>
          <w:spacing w:val="-2"/>
          <w:sz w:val="20"/>
        </w:rPr>
        <w:t xml:space="preserve"> </w:t>
      </w:r>
      <w:r w:rsidRPr="00B36934">
        <w:rPr>
          <w:rFonts w:eastAsia="Calibri" w:cs="Arial"/>
          <w:sz w:val="20"/>
        </w:rPr>
        <w:t>bo</w:t>
      </w:r>
      <w:r w:rsidRPr="00B36934">
        <w:rPr>
          <w:rFonts w:eastAsia="Calibri" w:cs="Arial"/>
          <w:spacing w:val="-2"/>
          <w:sz w:val="20"/>
        </w:rPr>
        <w:t xml:space="preserve"> naročnik - kupec </w:t>
      </w:r>
      <w:r w:rsidRPr="00B36934">
        <w:rPr>
          <w:rFonts w:eastAsia="Calibri" w:cs="Arial"/>
          <w:sz w:val="20"/>
        </w:rPr>
        <w:t>pogodbo</w:t>
      </w:r>
      <w:r w:rsidRPr="00B36934">
        <w:rPr>
          <w:rFonts w:eastAsia="Calibri" w:cs="Arial"/>
          <w:spacing w:val="-2"/>
          <w:sz w:val="20"/>
        </w:rPr>
        <w:t xml:space="preserve"> </w:t>
      </w:r>
      <w:r w:rsidRPr="00B36934">
        <w:rPr>
          <w:rFonts w:eastAsia="Calibri" w:cs="Arial"/>
          <w:sz w:val="20"/>
        </w:rPr>
        <w:t>razdrl zaradi krš</w:t>
      </w:r>
      <w:r w:rsidRPr="00B36934">
        <w:rPr>
          <w:rFonts w:eastAsia="Calibri" w:cs="Arial"/>
          <w:spacing w:val="2"/>
          <w:sz w:val="20"/>
        </w:rPr>
        <w:t>i</w:t>
      </w:r>
      <w:r w:rsidRPr="00B36934">
        <w:rPr>
          <w:rFonts w:eastAsia="Calibri" w:cs="Arial"/>
          <w:spacing w:val="-2"/>
          <w:sz w:val="20"/>
        </w:rPr>
        <w:t>t</w:t>
      </w:r>
      <w:r w:rsidRPr="00B36934">
        <w:rPr>
          <w:rFonts w:eastAsia="Calibri" w:cs="Arial"/>
          <w:sz w:val="20"/>
        </w:rPr>
        <w:t>ev</w:t>
      </w:r>
      <w:r w:rsidRPr="00B36934">
        <w:rPr>
          <w:rFonts w:eastAsia="Calibri" w:cs="Arial"/>
          <w:spacing w:val="-2"/>
          <w:sz w:val="20"/>
        </w:rPr>
        <w:t xml:space="preserve"> </w:t>
      </w:r>
      <w:r w:rsidRPr="00B36934">
        <w:rPr>
          <w:rFonts w:eastAsia="Calibri" w:cs="Arial"/>
          <w:sz w:val="20"/>
        </w:rPr>
        <w:t>na</w:t>
      </w:r>
      <w:r w:rsidRPr="00B36934">
        <w:rPr>
          <w:rFonts w:eastAsia="Calibri" w:cs="Arial"/>
          <w:spacing w:val="-2"/>
          <w:sz w:val="20"/>
        </w:rPr>
        <w:t xml:space="preserve"> naši </w:t>
      </w:r>
      <w:r w:rsidRPr="00B36934">
        <w:rPr>
          <w:rFonts w:eastAsia="Calibri" w:cs="Arial"/>
          <w:sz w:val="20"/>
        </w:rPr>
        <w:t>s</w:t>
      </w:r>
      <w:r w:rsidRPr="00B36934">
        <w:rPr>
          <w:rFonts w:eastAsia="Calibri" w:cs="Arial"/>
          <w:spacing w:val="-2"/>
          <w:sz w:val="20"/>
        </w:rPr>
        <w:t>t</w:t>
      </w:r>
      <w:r w:rsidRPr="00B36934">
        <w:rPr>
          <w:rFonts w:eastAsia="Calibri" w:cs="Arial"/>
          <w:sz w:val="20"/>
        </w:rPr>
        <w:t>rani</w:t>
      </w:r>
      <w:r w:rsidRPr="00B36934">
        <w:rPr>
          <w:rFonts w:eastAsia="Arial Unicode MS" w:cs="Arial"/>
          <w:sz w:val="20"/>
        </w:rPr>
        <w:t>,</w:t>
      </w:r>
    </w:p>
    <w:p w14:paraId="09BB09F3" w14:textId="77777777" w:rsidR="00CE2CE7" w:rsidRDefault="00CE2CE7" w:rsidP="0085594E">
      <w:pPr>
        <w:spacing w:line="360" w:lineRule="auto"/>
        <w:rPr>
          <w:rFonts w:eastAsia="Arial Unicode MS"/>
          <w:sz w:val="20"/>
        </w:rPr>
      </w:pPr>
      <w:r w:rsidRPr="00B36934">
        <w:rPr>
          <w:rFonts w:eastAsia="Arial Unicode MS" w:cs="Arial"/>
          <w:sz w:val="20"/>
        </w:rPr>
        <w:t>skladno z določili razpisne dokumentacije in ponudbe za predmetni javni razpis, brez poprejšnjega obvestila izpolni</w:t>
      </w:r>
      <w:r w:rsidR="0085594E">
        <w:rPr>
          <w:rFonts w:eastAsia="Arial Unicode MS" w:cs="Arial"/>
          <w:sz w:val="20"/>
        </w:rPr>
        <w:t xml:space="preserve">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949"/>
        <w:gridCol w:w="1984"/>
        <w:gridCol w:w="2262"/>
      </w:tblGrid>
      <w:tr w:rsidR="00034C02" w14:paraId="2B0482D9" w14:textId="77777777" w:rsidTr="00473BFF">
        <w:trPr>
          <w:trHeight w:val="285"/>
        </w:trPr>
        <w:tc>
          <w:tcPr>
            <w:tcW w:w="5949" w:type="dxa"/>
          </w:tcPr>
          <w:p w14:paraId="67795351" w14:textId="77777777" w:rsidR="00034C02" w:rsidRDefault="00034C02" w:rsidP="00034C02">
            <w:pPr>
              <w:rPr>
                <w:rFonts w:cs="Arial"/>
                <w:sz w:val="16"/>
                <w:szCs w:val="16"/>
              </w:rPr>
            </w:pPr>
            <w:r w:rsidRPr="00B36934">
              <w:rPr>
                <w:rFonts w:eastAsia="Arial Unicode MS" w:cs="Arial"/>
                <w:sz w:val="20"/>
              </w:rPr>
              <w:t>podpisano bianco menico v vseh neizpolnjenih delih</w:t>
            </w:r>
            <w:r>
              <w:rPr>
                <w:rFonts w:eastAsia="Arial Unicode MS" w:cs="Arial"/>
                <w:sz w:val="20"/>
              </w:rPr>
              <w:t xml:space="preserve"> in</w:t>
            </w:r>
            <w:r w:rsidRPr="00B36934">
              <w:rPr>
                <w:rFonts w:eastAsia="Arial Unicode MS" w:cs="Arial"/>
                <w:sz w:val="20"/>
              </w:rPr>
              <w:t xml:space="preserve"> do zneska</w:t>
            </w:r>
            <w:r w:rsidR="00306168">
              <w:rPr>
                <w:rFonts w:eastAsia="Arial Unicode MS" w:cs="Arial"/>
                <w:sz w:val="20"/>
              </w:rPr>
              <w:t xml:space="preserve">                                  </w:t>
            </w:r>
            <w:r>
              <w:rPr>
                <w:rFonts w:eastAsia="Arial Unicode MS" w:cs="Arial"/>
                <w:sz w:val="20"/>
              </w:rPr>
              <w:t xml:space="preserve">               </w:t>
            </w:r>
            <w:r w:rsidRPr="00B36934">
              <w:rPr>
                <w:rFonts w:eastAsia="Arial Unicode MS" w:cs="Arial"/>
                <w:sz w:val="20"/>
              </w:rPr>
              <w:t xml:space="preserve"> </w:t>
            </w:r>
          </w:p>
        </w:tc>
        <w:tc>
          <w:tcPr>
            <w:tcW w:w="1984" w:type="dxa"/>
            <w:shd w:val="clear" w:color="auto" w:fill="E2EFD9" w:themeFill="accent6" w:themeFillTint="33"/>
          </w:tcPr>
          <w:p w14:paraId="347E496C" w14:textId="77777777" w:rsidR="00034C02" w:rsidRDefault="00034C02" w:rsidP="00034C0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62" w:type="dxa"/>
          </w:tcPr>
          <w:p w14:paraId="6BD37A37" w14:textId="77777777" w:rsidR="00034C02" w:rsidRDefault="00034C02" w:rsidP="00034C02">
            <w:pPr>
              <w:rPr>
                <w:rFonts w:cs="Arial"/>
                <w:sz w:val="16"/>
                <w:szCs w:val="16"/>
              </w:rPr>
            </w:pPr>
            <w:r>
              <w:rPr>
                <w:rFonts w:eastAsia="Arial Unicode MS" w:cs="Arial"/>
                <w:sz w:val="20"/>
              </w:rPr>
              <w:t>ter</w:t>
            </w:r>
            <w:r w:rsidRPr="00447B2D">
              <w:rPr>
                <w:rFonts w:eastAsia="Arial Unicode MS"/>
                <w:sz w:val="20"/>
              </w:rPr>
              <w:t xml:space="preserve"> menico unovči.</w:t>
            </w:r>
          </w:p>
        </w:tc>
      </w:tr>
    </w:tbl>
    <w:p w14:paraId="671C83D7" w14:textId="77777777" w:rsidR="00CE2CE7" w:rsidRPr="00034C02" w:rsidRDefault="00CE2CE7" w:rsidP="00034C02">
      <w:pPr>
        <w:rPr>
          <w:rFonts w:cs="Arial"/>
          <w:sz w:val="16"/>
          <w:szCs w:val="16"/>
        </w:rPr>
      </w:pPr>
    </w:p>
    <w:p w14:paraId="4BFAB41C" w14:textId="77777777" w:rsidR="00CE2CE7" w:rsidRPr="00B36934" w:rsidRDefault="00CE2CE7" w:rsidP="00CE2CE7">
      <w:pPr>
        <w:rPr>
          <w:rFonts w:cs="Arial"/>
          <w:sz w:val="20"/>
        </w:rPr>
      </w:pPr>
      <w:r w:rsidRPr="00B36934">
        <w:rPr>
          <w:rFonts w:cs="Arial"/>
          <w:sz w:val="20"/>
        </w:rPr>
        <w:t>Menica je nepreklicna in brezpogojna, izpolnjena s klavzulo »brez protesta« in plačljiva na prvi poziv.</w:t>
      </w:r>
    </w:p>
    <w:p w14:paraId="6BDC6A50" w14:textId="77777777" w:rsidR="00CE2CE7" w:rsidRPr="00447B2D" w:rsidRDefault="00CE2CE7" w:rsidP="00CE2CE7">
      <w:pPr>
        <w:rPr>
          <w:rFonts w:cs="Arial"/>
          <w:sz w:val="16"/>
          <w:szCs w:val="16"/>
        </w:rPr>
      </w:pPr>
    </w:p>
    <w:p w14:paraId="01E77E98" w14:textId="77777777" w:rsidR="00CE2CE7" w:rsidRPr="00B36934" w:rsidRDefault="00CE2CE7" w:rsidP="00CE2CE7">
      <w:pPr>
        <w:tabs>
          <w:tab w:val="left" w:pos="7164"/>
        </w:tabs>
        <w:rPr>
          <w:rFonts w:cs="Arial"/>
          <w:sz w:val="20"/>
        </w:rPr>
      </w:pPr>
      <w:r w:rsidRPr="00B36934">
        <w:rPr>
          <w:rFonts w:cs="Arial"/>
          <w:sz w:val="20"/>
        </w:rPr>
        <w:t>Nacionalni laboratorij za zdravje, okolje in hrano lahko predloži menico v izplačilo  še 30 dni po izteku veljavnosti pogodbe.</w:t>
      </w:r>
    </w:p>
    <w:p w14:paraId="28F046B1" w14:textId="77777777" w:rsidR="00CE2CE7" w:rsidRPr="009F6677" w:rsidRDefault="00CE2CE7" w:rsidP="00CE2CE7">
      <w:pPr>
        <w:tabs>
          <w:tab w:val="left" w:pos="7164"/>
        </w:tabs>
        <w:rPr>
          <w:rFonts w:cs="Arial"/>
          <w:sz w:val="16"/>
          <w:szCs w:val="16"/>
        </w:rPr>
      </w:pPr>
    </w:p>
    <w:p w14:paraId="24D4B3FF" w14:textId="77777777" w:rsidR="00CE2CE7" w:rsidRPr="00B36934" w:rsidRDefault="00CE2CE7" w:rsidP="00CE2CE7">
      <w:pPr>
        <w:rPr>
          <w:rFonts w:cs="Arial"/>
          <w:sz w:val="20"/>
        </w:rPr>
      </w:pPr>
      <w:r w:rsidRPr="00B36934">
        <w:rPr>
          <w:rFonts w:cs="Arial"/>
          <w:sz w:val="20"/>
        </w:rPr>
        <w:t>Tako dajemo NALOG ZA PLAČILO oz. POOBLASTILO vsem spodaj navedenim bankam iz naslednjih naših računov: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516"/>
        <w:gridCol w:w="3679"/>
      </w:tblGrid>
      <w:tr w:rsidR="00CE2CE7" w14:paraId="267507F9" w14:textId="77777777" w:rsidTr="00CE2CE7">
        <w:tc>
          <w:tcPr>
            <w:tcW w:w="6516" w:type="dxa"/>
          </w:tcPr>
          <w:p w14:paraId="0F09F0E4" w14:textId="77777777" w:rsidR="00CE2CE7" w:rsidRDefault="00CE2CE7" w:rsidP="00CE2CE7">
            <w:pPr>
              <w:rPr>
                <w:rFonts w:cs="Arial"/>
                <w:b/>
                <w:sz w:val="20"/>
              </w:rPr>
            </w:pPr>
            <w:r w:rsidRPr="00B36934">
              <w:rPr>
                <w:rFonts w:cs="Arial"/>
                <w:b/>
                <w:bCs/>
                <w:sz w:val="20"/>
              </w:rPr>
              <w:t>Banka</w:t>
            </w:r>
          </w:p>
        </w:tc>
        <w:tc>
          <w:tcPr>
            <w:tcW w:w="3679" w:type="dxa"/>
          </w:tcPr>
          <w:p w14:paraId="0B6B1799" w14:textId="77777777" w:rsidR="00CE2CE7" w:rsidRDefault="00CE2CE7" w:rsidP="00CE2CE7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Naš TRR</w:t>
            </w:r>
          </w:p>
        </w:tc>
      </w:tr>
      <w:tr w:rsidR="00CE2CE7" w14:paraId="7C24B021" w14:textId="77777777" w:rsidTr="00D127E3">
        <w:tc>
          <w:tcPr>
            <w:tcW w:w="6516" w:type="dxa"/>
            <w:shd w:val="clear" w:color="auto" w:fill="E2EFD9" w:themeFill="accent6" w:themeFillTint="33"/>
          </w:tcPr>
          <w:p w14:paraId="72BFA88E" w14:textId="77777777" w:rsidR="00CE2CE7" w:rsidRDefault="00CE2CE7" w:rsidP="00CE2CE7">
            <w:pPr>
              <w:rPr>
                <w:rFonts w:cs="Arial"/>
                <w:b/>
                <w:sz w:val="20"/>
              </w:rPr>
            </w:pPr>
          </w:p>
        </w:tc>
        <w:tc>
          <w:tcPr>
            <w:tcW w:w="3679" w:type="dxa"/>
            <w:shd w:val="clear" w:color="auto" w:fill="E2EFD9" w:themeFill="accent6" w:themeFillTint="33"/>
          </w:tcPr>
          <w:p w14:paraId="3DB24C44" w14:textId="77777777" w:rsidR="00CE2CE7" w:rsidRDefault="00CE2CE7" w:rsidP="00CE2CE7">
            <w:pPr>
              <w:rPr>
                <w:rFonts w:cs="Arial"/>
                <w:b/>
                <w:sz w:val="20"/>
              </w:rPr>
            </w:pPr>
          </w:p>
        </w:tc>
      </w:tr>
      <w:tr w:rsidR="00447B2D" w14:paraId="53BFEE02" w14:textId="77777777" w:rsidTr="00D127E3">
        <w:tc>
          <w:tcPr>
            <w:tcW w:w="6516" w:type="dxa"/>
            <w:shd w:val="clear" w:color="auto" w:fill="E2EFD9" w:themeFill="accent6" w:themeFillTint="33"/>
          </w:tcPr>
          <w:p w14:paraId="2685E39E" w14:textId="77777777" w:rsidR="00447B2D" w:rsidRDefault="00447B2D" w:rsidP="00CE2CE7">
            <w:pPr>
              <w:rPr>
                <w:rFonts w:cs="Arial"/>
                <w:b/>
                <w:sz w:val="20"/>
              </w:rPr>
            </w:pPr>
          </w:p>
        </w:tc>
        <w:tc>
          <w:tcPr>
            <w:tcW w:w="3679" w:type="dxa"/>
            <w:shd w:val="clear" w:color="auto" w:fill="E2EFD9" w:themeFill="accent6" w:themeFillTint="33"/>
          </w:tcPr>
          <w:p w14:paraId="7979E129" w14:textId="77777777" w:rsidR="00447B2D" w:rsidRDefault="00447B2D" w:rsidP="00CE2CE7">
            <w:pPr>
              <w:rPr>
                <w:rFonts w:cs="Arial"/>
                <w:b/>
                <w:sz w:val="20"/>
              </w:rPr>
            </w:pPr>
          </w:p>
        </w:tc>
      </w:tr>
      <w:tr w:rsidR="00CE2CE7" w14:paraId="511DD21C" w14:textId="77777777" w:rsidTr="00D127E3">
        <w:tc>
          <w:tcPr>
            <w:tcW w:w="6516" w:type="dxa"/>
            <w:shd w:val="clear" w:color="auto" w:fill="E2EFD9" w:themeFill="accent6" w:themeFillTint="33"/>
          </w:tcPr>
          <w:p w14:paraId="051AB658" w14:textId="77777777" w:rsidR="00CE2CE7" w:rsidRDefault="00CE2CE7" w:rsidP="00CE2CE7">
            <w:pPr>
              <w:rPr>
                <w:rFonts w:cs="Arial"/>
                <w:b/>
                <w:sz w:val="20"/>
              </w:rPr>
            </w:pPr>
          </w:p>
        </w:tc>
        <w:tc>
          <w:tcPr>
            <w:tcW w:w="3679" w:type="dxa"/>
            <w:shd w:val="clear" w:color="auto" w:fill="E2EFD9" w:themeFill="accent6" w:themeFillTint="33"/>
          </w:tcPr>
          <w:p w14:paraId="6CD20BDB" w14:textId="77777777" w:rsidR="00CE2CE7" w:rsidRDefault="00CE2CE7" w:rsidP="00CE2CE7">
            <w:pPr>
              <w:rPr>
                <w:rFonts w:cs="Arial"/>
                <w:b/>
                <w:sz w:val="20"/>
              </w:rPr>
            </w:pPr>
          </w:p>
        </w:tc>
      </w:tr>
    </w:tbl>
    <w:p w14:paraId="2FC25A9A" w14:textId="77777777" w:rsidR="00CE2CE7" w:rsidRPr="00447B2D" w:rsidRDefault="00CE2CE7" w:rsidP="00CE2CE7">
      <w:pPr>
        <w:rPr>
          <w:rFonts w:cs="Arial"/>
          <w:b/>
          <w:sz w:val="16"/>
          <w:szCs w:val="16"/>
        </w:rPr>
      </w:pPr>
    </w:p>
    <w:p w14:paraId="4E1A9369" w14:textId="77777777" w:rsidR="00CE2CE7" w:rsidRPr="00B36934" w:rsidRDefault="00CE2CE7" w:rsidP="00A50F62">
      <w:pPr>
        <w:rPr>
          <w:rFonts w:cs="Arial"/>
          <w:b/>
          <w:bCs/>
          <w:sz w:val="20"/>
        </w:rPr>
      </w:pPr>
      <w:r w:rsidRPr="00B36934">
        <w:rPr>
          <w:rFonts w:cs="Arial"/>
          <w:sz w:val="20"/>
        </w:rPr>
        <w:t xml:space="preserve">S podpisom te menične izjave dajemo nepreklicno pooblastilo zgoraj navedenim poslovnim bankam, oziroma dajemo nepreklicno pooblastilo vsaki poslovni banki, ki v času unovčenja menice vodi naš transakcijski račun, da iz našega denarnega dobroimetja na transakcijskem računu, izplača vsako menico, ki jo predloži v plačilo </w:t>
      </w:r>
      <w:r w:rsidRPr="00B36934">
        <w:rPr>
          <w:rFonts w:cs="Arial"/>
          <w:iCs/>
          <w:sz w:val="20"/>
        </w:rPr>
        <w:t>Nacionalni laboratorij za zdravje, okolje in hrano</w:t>
      </w:r>
      <w:r w:rsidRPr="00B36934">
        <w:rPr>
          <w:rFonts w:cs="Arial"/>
          <w:sz w:val="20"/>
        </w:rPr>
        <w:t>.</w:t>
      </w:r>
    </w:p>
    <w:p w14:paraId="6C960D0E" w14:textId="77777777" w:rsidR="00CE2CE7" w:rsidRPr="009F6677" w:rsidRDefault="00CE2CE7" w:rsidP="00A50F62">
      <w:pPr>
        <w:rPr>
          <w:rFonts w:cs="Arial"/>
          <w:b/>
          <w:bCs/>
          <w:sz w:val="16"/>
          <w:szCs w:val="16"/>
        </w:rPr>
      </w:pPr>
    </w:p>
    <w:p w14:paraId="537FB571" w14:textId="77777777" w:rsidR="00CE2CE7" w:rsidRPr="00B36934" w:rsidRDefault="00CE2CE7" w:rsidP="00A50F62">
      <w:pPr>
        <w:rPr>
          <w:rFonts w:cs="Arial"/>
          <w:b/>
          <w:bCs/>
          <w:sz w:val="20"/>
        </w:rPr>
      </w:pPr>
      <w:r w:rsidRPr="00B36934">
        <w:rPr>
          <w:sz w:val="20"/>
        </w:rPr>
        <w:t xml:space="preserve">Izjavljamo, da bomo vsako menico, ki jo NLZOH izpolni in uporabi za poplačilo nadomestili z novo oziroma novimi bianco menicami. </w:t>
      </w:r>
    </w:p>
    <w:p w14:paraId="6560847E" w14:textId="77777777" w:rsidR="00CE2CE7" w:rsidRPr="009F6677" w:rsidRDefault="00CE2CE7" w:rsidP="00CE2CE7">
      <w:pPr>
        <w:rPr>
          <w:rFonts w:cs="Arial"/>
          <w:sz w:val="16"/>
          <w:szCs w:val="16"/>
        </w:rPr>
      </w:pPr>
    </w:p>
    <w:p w14:paraId="42C7CAD0" w14:textId="77777777" w:rsidR="00CE2CE7" w:rsidRPr="00B36934" w:rsidRDefault="00CE2CE7" w:rsidP="00CE2CE7">
      <w:pPr>
        <w:rPr>
          <w:rFonts w:cs="Arial"/>
          <w:sz w:val="20"/>
        </w:rPr>
      </w:pPr>
      <w:r w:rsidRPr="00B36934">
        <w:rPr>
          <w:rFonts w:cs="Arial"/>
          <w:sz w:val="20"/>
        </w:rPr>
        <w:t>Priloga: menica</w:t>
      </w:r>
    </w:p>
    <w:p w14:paraId="05BC5CC4" w14:textId="77777777" w:rsidR="00CE2CE7" w:rsidRPr="00447B2D" w:rsidRDefault="00CE2CE7" w:rsidP="00CE2CE7">
      <w:pPr>
        <w:rPr>
          <w:rFonts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3260"/>
        <w:gridCol w:w="3686"/>
      </w:tblGrid>
      <w:tr w:rsidR="00447B2D" w:rsidRPr="00B36934" w14:paraId="37E7B48A" w14:textId="77777777" w:rsidTr="00952E06">
        <w:tc>
          <w:tcPr>
            <w:tcW w:w="3539" w:type="dxa"/>
            <w:shd w:val="clear" w:color="auto" w:fill="auto"/>
          </w:tcPr>
          <w:p w14:paraId="263F7E75" w14:textId="77777777" w:rsidR="00447B2D" w:rsidRPr="00B36934" w:rsidRDefault="00447B2D" w:rsidP="00952E06">
            <w:pPr>
              <w:jc w:val="left"/>
              <w:rPr>
                <w:rFonts w:cs="Arial"/>
                <w:sz w:val="20"/>
              </w:rPr>
            </w:pPr>
            <w:r w:rsidRPr="00B36934">
              <w:rPr>
                <w:rFonts w:cs="Arial"/>
                <w:sz w:val="20"/>
              </w:rPr>
              <w:t xml:space="preserve">Kraj in datum:                                                        </w:t>
            </w:r>
          </w:p>
        </w:tc>
        <w:tc>
          <w:tcPr>
            <w:tcW w:w="3260" w:type="dxa"/>
            <w:shd w:val="clear" w:color="auto" w:fill="auto"/>
          </w:tcPr>
          <w:p w14:paraId="6CE30B45" w14:textId="77777777" w:rsidR="00447B2D" w:rsidRPr="00B36934" w:rsidRDefault="00447B2D" w:rsidP="00952E06">
            <w:pPr>
              <w:jc w:val="center"/>
              <w:rPr>
                <w:rFonts w:cs="Arial"/>
                <w:sz w:val="20"/>
              </w:rPr>
            </w:pPr>
            <w:r w:rsidRPr="00B36934">
              <w:rPr>
                <w:rFonts w:cs="Arial"/>
                <w:sz w:val="20"/>
              </w:rPr>
              <w:t>Žig:</w:t>
            </w:r>
          </w:p>
        </w:tc>
        <w:tc>
          <w:tcPr>
            <w:tcW w:w="3686" w:type="dxa"/>
            <w:shd w:val="clear" w:color="auto" w:fill="auto"/>
          </w:tcPr>
          <w:p w14:paraId="5D343BD1" w14:textId="77777777" w:rsidR="00447B2D" w:rsidRPr="00B36934" w:rsidRDefault="00447B2D" w:rsidP="00952E06">
            <w:pPr>
              <w:jc w:val="center"/>
              <w:rPr>
                <w:rFonts w:cs="Arial"/>
                <w:sz w:val="20"/>
              </w:rPr>
            </w:pPr>
            <w:r w:rsidRPr="00B36934">
              <w:rPr>
                <w:rFonts w:cs="Arial"/>
                <w:sz w:val="20"/>
              </w:rPr>
              <w:t>Podpis pooblaščene osebe</w:t>
            </w:r>
          </w:p>
        </w:tc>
      </w:tr>
      <w:tr w:rsidR="00447B2D" w:rsidRPr="00B36934" w14:paraId="764FEBA5" w14:textId="77777777" w:rsidTr="00D127E3">
        <w:trPr>
          <w:trHeight w:val="841"/>
        </w:trPr>
        <w:tc>
          <w:tcPr>
            <w:tcW w:w="3539" w:type="dxa"/>
            <w:shd w:val="clear" w:color="auto" w:fill="E2EFD9" w:themeFill="accent6" w:themeFillTint="33"/>
          </w:tcPr>
          <w:p w14:paraId="4F05F663" w14:textId="77777777" w:rsidR="00447B2D" w:rsidRPr="00B36934" w:rsidRDefault="00447B2D" w:rsidP="00952E06">
            <w:pPr>
              <w:snapToGrid w:val="0"/>
              <w:jc w:val="right"/>
              <w:rPr>
                <w:rFonts w:cs="Arial"/>
                <w:b/>
                <w:sz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32CA0F27" w14:textId="77777777" w:rsidR="00447B2D" w:rsidRPr="00B36934" w:rsidRDefault="00447B2D" w:rsidP="00952E06">
            <w:pPr>
              <w:snapToGrid w:val="0"/>
              <w:jc w:val="right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  <w:shd w:val="clear" w:color="auto" w:fill="E2EFD9" w:themeFill="accent6" w:themeFillTint="33"/>
          </w:tcPr>
          <w:p w14:paraId="0CB4272F" w14:textId="77777777" w:rsidR="00447B2D" w:rsidRPr="00B36934" w:rsidRDefault="00447B2D" w:rsidP="00952E06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73101445" w14:textId="77777777" w:rsidR="00682565" w:rsidRDefault="00682565" w:rsidP="00034C02"/>
    <w:sectPr w:rsidR="00682565" w:rsidSect="00DB7A39">
      <w:headerReference w:type="default" r:id="rId7"/>
      <w:pgSz w:w="11906" w:h="16838" w:code="9"/>
      <w:pgMar w:top="1474" w:right="567" w:bottom="567" w:left="1134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235309" w14:textId="77777777" w:rsidR="00DB7A39" w:rsidRDefault="00DB7A39" w:rsidP="00DB7A39">
      <w:r>
        <w:separator/>
      </w:r>
    </w:p>
  </w:endnote>
  <w:endnote w:type="continuationSeparator" w:id="0">
    <w:p w14:paraId="3A2DAFE6" w14:textId="77777777" w:rsidR="00DB7A39" w:rsidRDefault="00DB7A39" w:rsidP="00DB7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5750AB" w14:textId="77777777" w:rsidR="00DB7A39" w:rsidRDefault="00DB7A39" w:rsidP="00DB7A39">
      <w:r>
        <w:separator/>
      </w:r>
    </w:p>
  </w:footnote>
  <w:footnote w:type="continuationSeparator" w:id="0">
    <w:p w14:paraId="5AC3401D" w14:textId="77777777" w:rsidR="00DB7A39" w:rsidRDefault="00DB7A39" w:rsidP="00DB7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52D676" w14:textId="27570931" w:rsidR="00DB7A39" w:rsidRDefault="00DB7A39">
    <w:pPr>
      <w:pStyle w:val="Glava"/>
    </w:pPr>
    <w:r>
      <w:rPr>
        <w:noProof/>
      </w:rPr>
      <w:drawing>
        <wp:inline distT="0" distB="0" distL="0" distR="0" wp14:anchorId="091052A0" wp14:editId="523E80AB">
          <wp:extent cx="2092325" cy="704834"/>
          <wp:effectExtent l="0" t="0" r="3175" b="63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48" r="46458" b="-7852"/>
                  <a:stretch/>
                </pic:blipFill>
                <pic:spPr bwMode="auto">
                  <a:xfrm>
                    <a:off x="0" y="0"/>
                    <a:ext cx="2103066" cy="7084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385A40"/>
    <w:multiLevelType w:val="hybridMultilevel"/>
    <w:tmpl w:val="0A829AAC"/>
    <w:lvl w:ilvl="0" w:tplc="193685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1C73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CE7"/>
    <w:rsid w:val="00034C02"/>
    <w:rsid w:val="00306168"/>
    <w:rsid w:val="0032557E"/>
    <w:rsid w:val="003B4E99"/>
    <w:rsid w:val="003E6EB9"/>
    <w:rsid w:val="00447B2D"/>
    <w:rsid w:val="00473BFF"/>
    <w:rsid w:val="004E3D57"/>
    <w:rsid w:val="00592D69"/>
    <w:rsid w:val="00682565"/>
    <w:rsid w:val="0085594E"/>
    <w:rsid w:val="008614AD"/>
    <w:rsid w:val="0095164E"/>
    <w:rsid w:val="009628C4"/>
    <w:rsid w:val="009C39B7"/>
    <w:rsid w:val="00A50F62"/>
    <w:rsid w:val="00C70148"/>
    <w:rsid w:val="00CE2CE7"/>
    <w:rsid w:val="00D127E3"/>
    <w:rsid w:val="00DB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C878DA"/>
  <w15:chartTrackingRefBased/>
  <w15:docId w15:val="{5D44CB96-F6C0-481D-931C-35FF5E90C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E2CE7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CE2CE7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sl-SI"/>
    </w:rPr>
  </w:style>
  <w:style w:type="table" w:styleId="Tabelamrea">
    <w:name w:val="Table Grid"/>
    <w:basedOn w:val="Navadnatabela"/>
    <w:uiPriority w:val="39"/>
    <w:rsid w:val="00CE2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DB7A3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B7A39"/>
    <w:rPr>
      <w:rFonts w:ascii="Arial" w:eastAsia="Times New Roman" w:hAnsi="Arial" w:cs="Times New Roman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DB7A3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DB7A39"/>
    <w:rPr>
      <w:rFonts w:ascii="Arial" w:eastAsia="Times New Roman" w:hAnsi="Arial" w:cs="Times New Roman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NLZOH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 Ogrizek</dc:creator>
  <cp:keywords/>
  <dc:description/>
  <cp:lastModifiedBy>Miro Ogrizek</cp:lastModifiedBy>
  <cp:revision>3</cp:revision>
  <cp:lastPrinted>2018-10-18T13:00:00Z</cp:lastPrinted>
  <dcterms:created xsi:type="dcterms:W3CDTF">2021-10-28T07:05:00Z</dcterms:created>
  <dcterms:modified xsi:type="dcterms:W3CDTF">2021-10-28T07:05:00Z</dcterms:modified>
</cp:coreProperties>
</file>